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994" w:rsidRDefault="00511F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51994" w:rsidRDefault="00511FAF">
      <w:pPr>
        <w:jc w:val="center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6"/>
          <w:szCs w:val="44"/>
        </w:rPr>
        <w:t>2023年度先进造价咨询会员单位名单（61家，排名不分先后)</w:t>
      </w:r>
    </w:p>
    <w:p w:rsidR="00B51994" w:rsidRDefault="00B51994">
      <w:pPr>
        <w:rPr>
          <w:rFonts w:ascii="黑体" w:eastAsia="黑体" w:hAnsi="黑体"/>
          <w:sz w:val="32"/>
          <w:szCs w:val="32"/>
        </w:rPr>
      </w:pPr>
    </w:p>
    <w:tbl>
      <w:tblPr>
        <w:tblW w:w="4059" w:type="pct"/>
        <w:tblInd w:w="96" w:type="dxa"/>
        <w:tblLook w:val="04A0" w:firstRow="1" w:lastRow="0" w:firstColumn="1" w:lastColumn="0" w:noHBand="0" w:noVBand="1"/>
      </w:tblPr>
      <w:tblGrid>
        <w:gridCol w:w="1113"/>
        <w:gridCol w:w="6149"/>
      </w:tblGrid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中国瑞林工程技术股份有限公司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江西省江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江西中电建工程造价咨询有限公司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江西省建筑设计研究总院集团有限公司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江西省机电设备招标有限公司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江西鼎诚工程咨询有限公司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中正项目管理集团有限公司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江西环球工程造价事务所有限责任公司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江西人和永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信建设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工程造价事务所有限公司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江西中非工程管理有限公司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江西万隆中审工程咨询有限公司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致合工程项目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天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翔工程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江西腾胜工程咨询有限公司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江西大信成新工程造价咨询有限责任公司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江西宝利恒工程咨询有限公司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江西同力工程造价咨询有限公司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江西省恒立建工咨询有限公司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中辉工程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咨询代理有限责任公司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江西赣昌工程咨询有限公司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江西众诚工程管理咨询有限公司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建中工程有限公司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江西赣能工程咨询有限公司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盛工程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造价咨询有限责任公司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25.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江西浩宇工程咨询有限公司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江西银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弈工程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通联项目管理集团有限公司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江西德隆工程造价咨询有限公司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江西方正工程监理造价咨询有限公司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江西中达造价咨询有限公司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32.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江西省兴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赣建设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监理咨询有限公司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33.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江西信永中和工程管理有限公司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34.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江西海川工程管理咨询有限公司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江西新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阳工程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36.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江西纪元工程管理顾问有限公司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37.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江西金昌工程管理咨询有限公司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38.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江西信德工程造价咨询有限公司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39.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江西省中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恒建设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40.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寰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洲工程造价咨询有限公司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41.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萍乡市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源工程造价审计有限责任公司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42.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萍乡市佳誉工程造价咨询有限公司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43.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江西鸿运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顺工程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44.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江西宏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shd w:val="clear" w:color="auto" w:fill="auto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45.</w:t>
            </w:r>
          </w:p>
        </w:tc>
        <w:tc>
          <w:tcPr>
            <w:tcW w:w="4234" w:type="pct"/>
            <w:shd w:val="clear" w:color="000000" w:fill="FFFFFF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上饶天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景工程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shd w:val="clear" w:color="auto" w:fill="auto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46.</w:t>
            </w:r>
          </w:p>
        </w:tc>
        <w:tc>
          <w:tcPr>
            <w:tcW w:w="4234" w:type="pct"/>
            <w:shd w:val="clear" w:color="000000" w:fill="FFFFFF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江西新立建设管理有限公司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shd w:val="clear" w:color="auto" w:fill="auto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47.</w:t>
            </w:r>
          </w:p>
        </w:tc>
        <w:tc>
          <w:tcPr>
            <w:tcW w:w="4234" w:type="pct"/>
            <w:shd w:val="clear" w:color="000000" w:fill="FFFFFF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江西万邦建设项目管理有限公司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江西丰展项目管理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49.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江西恒达工程咨询有限公司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50.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江西华灏工程造价咨询有限公司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51.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江西众信源实业有限公司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52.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江西省安信造价咨询有限公司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53.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赣州正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源工程造价咨询有限公司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54.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江西大京九工程管理有限公司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55.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江西江南工程管理咨询有限公司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56.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华审中信工程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造价有限公司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57.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江西浩瀚工程管理有限公司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58.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江西诚建造价咨询有限公司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59.</w:t>
            </w:r>
          </w:p>
        </w:tc>
        <w:tc>
          <w:tcPr>
            <w:tcW w:w="4234" w:type="pct"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华建工程造价事务所有限公司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60.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江西卓越工程管理咨询有限公司</w:t>
            </w:r>
          </w:p>
        </w:tc>
      </w:tr>
      <w:tr w:rsidR="00B51994" w:rsidTr="00087A78">
        <w:trPr>
          <w:trHeight w:val="454"/>
        </w:trPr>
        <w:tc>
          <w:tcPr>
            <w:tcW w:w="766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61.</w:t>
            </w:r>
          </w:p>
        </w:tc>
        <w:tc>
          <w:tcPr>
            <w:tcW w:w="4234" w:type="pct"/>
            <w:noWrap/>
            <w:vAlign w:val="center"/>
          </w:tcPr>
          <w:p w:rsidR="00B51994" w:rsidRDefault="00511FA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江西中大工程造价咨询有限公司</w:t>
            </w:r>
          </w:p>
        </w:tc>
      </w:tr>
    </w:tbl>
    <w:p w:rsidR="00B51994" w:rsidRPr="00087A78" w:rsidRDefault="00B5199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51994" w:rsidRPr="00087A78" w:rsidSect="00B51994">
      <w:footerReference w:type="default" r:id="rId6"/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F4" w:rsidRDefault="00C072F4" w:rsidP="00B51994">
      <w:r>
        <w:separator/>
      </w:r>
    </w:p>
  </w:endnote>
  <w:endnote w:type="continuationSeparator" w:id="0">
    <w:p w:rsidR="00C072F4" w:rsidRDefault="00C072F4" w:rsidP="00B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843436"/>
    </w:sdtPr>
    <w:sdtEndPr>
      <w:rPr>
        <w:sz w:val="24"/>
        <w:szCs w:val="24"/>
      </w:rPr>
    </w:sdtEndPr>
    <w:sdtContent>
      <w:p w:rsidR="00B51994" w:rsidRDefault="00FD6DE4">
        <w:pPr>
          <w:pStyle w:val="a7"/>
          <w:jc w:val="center"/>
        </w:pPr>
        <w:r>
          <w:rPr>
            <w:sz w:val="24"/>
            <w:szCs w:val="24"/>
          </w:rPr>
          <w:fldChar w:fldCharType="begin"/>
        </w:r>
        <w:r w:rsidR="00511FAF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303380" w:rsidRPr="00303380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B51994" w:rsidRDefault="00B519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F4" w:rsidRDefault="00C072F4" w:rsidP="00B51994">
      <w:r>
        <w:separator/>
      </w:r>
    </w:p>
  </w:footnote>
  <w:footnote w:type="continuationSeparator" w:id="0">
    <w:p w:rsidR="00C072F4" w:rsidRDefault="00C072F4" w:rsidP="00B5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A62802"/>
    <w:rsid w:val="00070449"/>
    <w:rsid w:val="00085285"/>
    <w:rsid w:val="000859CA"/>
    <w:rsid w:val="00087A78"/>
    <w:rsid w:val="000B69A9"/>
    <w:rsid w:val="000D62C2"/>
    <w:rsid w:val="000F4DEA"/>
    <w:rsid w:val="00134383"/>
    <w:rsid w:val="00145B85"/>
    <w:rsid w:val="0015057C"/>
    <w:rsid w:val="0019185D"/>
    <w:rsid w:val="001A5B24"/>
    <w:rsid w:val="002031C8"/>
    <w:rsid w:val="00203F16"/>
    <w:rsid w:val="002102CE"/>
    <w:rsid w:val="00221705"/>
    <w:rsid w:val="0027104A"/>
    <w:rsid w:val="00303380"/>
    <w:rsid w:val="00323E76"/>
    <w:rsid w:val="00365EA9"/>
    <w:rsid w:val="003A70DA"/>
    <w:rsid w:val="003B54FF"/>
    <w:rsid w:val="003D2A03"/>
    <w:rsid w:val="003F68ED"/>
    <w:rsid w:val="00431F7D"/>
    <w:rsid w:val="004555CE"/>
    <w:rsid w:val="00495AD7"/>
    <w:rsid w:val="00496EA2"/>
    <w:rsid w:val="004B18A9"/>
    <w:rsid w:val="004F0086"/>
    <w:rsid w:val="00511FAF"/>
    <w:rsid w:val="00527BD6"/>
    <w:rsid w:val="00557DF9"/>
    <w:rsid w:val="005841D5"/>
    <w:rsid w:val="005A6FF2"/>
    <w:rsid w:val="006002AF"/>
    <w:rsid w:val="0061109D"/>
    <w:rsid w:val="006642FF"/>
    <w:rsid w:val="006924E8"/>
    <w:rsid w:val="00792CF5"/>
    <w:rsid w:val="007A6B3F"/>
    <w:rsid w:val="007D2742"/>
    <w:rsid w:val="007D587F"/>
    <w:rsid w:val="00852AB6"/>
    <w:rsid w:val="008A140C"/>
    <w:rsid w:val="008B7E16"/>
    <w:rsid w:val="008C4EC2"/>
    <w:rsid w:val="00900798"/>
    <w:rsid w:val="00931A11"/>
    <w:rsid w:val="00934436"/>
    <w:rsid w:val="009522BB"/>
    <w:rsid w:val="00966F40"/>
    <w:rsid w:val="00981F9F"/>
    <w:rsid w:val="009940C2"/>
    <w:rsid w:val="009B3A82"/>
    <w:rsid w:val="009B4F2F"/>
    <w:rsid w:val="00A51153"/>
    <w:rsid w:val="00A52B11"/>
    <w:rsid w:val="00A62802"/>
    <w:rsid w:val="00A7688F"/>
    <w:rsid w:val="00A86C98"/>
    <w:rsid w:val="00A9596C"/>
    <w:rsid w:val="00AB17FD"/>
    <w:rsid w:val="00AC3688"/>
    <w:rsid w:val="00AC5F4B"/>
    <w:rsid w:val="00B15F8D"/>
    <w:rsid w:val="00B51994"/>
    <w:rsid w:val="00B63EF3"/>
    <w:rsid w:val="00B76F9A"/>
    <w:rsid w:val="00B80988"/>
    <w:rsid w:val="00BB6991"/>
    <w:rsid w:val="00BC4FF4"/>
    <w:rsid w:val="00BD51F7"/>
    <w:rsid w:val="00BF4711"/>
    <w:rsid w:val="00BF6BE3"/>
    <w:rsid w:val="00C072F4"/>
    <w:rsid w:val="00C15B36"/>
    <w:rsid w:val="00C21F4B"/>
    <w:rsid w:val="00C80E67"/>
    <w:rsid w:val="00C9674A"/>
    <w:rsid w:val="00CA7DE3"/>
    <w:rsid w:val="00D41BB1"/>
    <w:rsid w:val="00D433B8"/>
    <w:rsid w:val="00D44225"/>
    <w:rsid w:val="00D61C96"/>
    <w:rsid w:val="00D817DA"/>
    <w:rsid w:val="00DC06FE"/>
    <w:rsid w:val="00E12FC5"/>
    <w:rsid w:val="00E348AC"/>
    <w:rsid w:val="00EB0C8F"/>
    <w:rsid w:val="00EB70E4"/>
    <w:rsid w:val="00F10F60"/>
    <w:rsid w:val="00F14A7E"/>
    <w:rsid w:val="00F20A7A"/>
    <w:rsid w:val="00F47CB8"/>
    <w:rsid w:val="00FD6DE4"/>
    <w:rsid w:val="00FF587B"/>
    <w:rsid w:val="03385EFB"/>
    <w:rsid w:val="132D7EA2"/>
    <w:rsid w:val="19545862"/>
    <w:rsid w:val="1E937211"/>
    <w:rsid w:val="2D4331C7"/>
    <w:rsid w:val="54EF5403"/>
    <w:rsid w:val="61CD25B8"/>
    <w:rsid w:val="672D6867"/>
    <w:rsid w:val="6E5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14BE"/>
  <w15:docId w15:val="{0C88821A-86C5-4642-8C0F-4E418B1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19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B5199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B5199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1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B5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autoRedefine/>
    <w:uiPriority w:val="22"/>
    <w:qFormat/>
    <w:rsid w:val="00B51994"/>
    <w:rPr>
      <w:b/>
      <w:bCs/>
    </w:rPr>
  </w:style>
  <w:style w:type="character" w:styleId="ad">
    <w:name w:val="FollowedHyperlink"/>
    <w:basedOn w:val="a0"/>
    <w:uiPriority w:val="99"/>
    <w:qFormat/>
    <w:rsid w:val="00B51994"/>
    <w:rPr>
      <w:color w:val="800080"/>
      <w:u w:val="single"/>
    </w:rPr>
  </w:style>
  <w:style w:type="character" w:styleId="ae">
    <w:name w:val="Hyperlink"/>
    <w:basedOn w:val="a0"/>
    <w:autoRedefine/>
    <w:uiPriority w:val="99"/>
    <w:unhideWhenUsed/>
    <w:qFormat/>
    <w:rsid w:val="00B51994"/>
    <w:rPr>
      <w:color w:val="0000FF"/>
      <w:u w:val="single"/>
    </w:rPr>
  </w:style>
  <w:style w:type="paragraph" w:styleId="af">
    <w:name w:val="List Paragraph"/>
    <w:basedOn w:val="a"/>
    <w:autoRedefine/>
    <w:uiPriority w:val="99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">
    <w:name w:val="3"/>
    <w:basedOn w:val="a0"/>
    <w:autoRedefine/>
    <w:qFormat/>
    <w:rsid w:val="00B51994"/>
  </w:style>
  <w:style w:type="character" w:customStyle="1" w:styleId="10">
    <w:name w:val="标题 1 字符"/>
    <w:basedOn w:val="a0"/>
    <w:link w:val="1"/>
    <w:autoRedefine/>
    <w:uiPriority w:val="99"/>
    <w:qFormat/>
    <w:rsid w:val="00B5199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autoRedefine/>
    <w:qFormat/>
    <w:rsid w:val="00B51994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51994"/>
    <w:rPr>
      <w:sz w:val="18"/>
      <w:szCs w:val="18"/>
    </w:rPr>
  </w:style>
  <w:style w:type="paragraph" w:customStyle="1" w:styleId="font5">
    <w:name w:val="font5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24">
    <w:name w:val="xl24"/>
    <w:basedOn w:val="a"/>
    <w:qFormat/>
    <w:rsid w:val="00B5199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B51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26">
    <w:name w:val="xl26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27">
    <w:name w:val="xl27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8">
    <w:name w:val="xl28"/>
    <w:basedOn w:val="a"/>
    <w:qFormat/>
    <w:rsid w:val="00B519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9">
    <w:name w:val="xl29"/>
    <w:basedOn w:val="a"/>
    <w:autoRedefine/>
    <w:qFormat/>
    <w:rsid w:val="00B519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0">
    <w:name w:val="xl30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1">
    <w:name w:val="xl31"/>
    <w:basedOn w:val="a"/>
    <w:autoRedefine/>
    <w:qFormat/>
    <w:rsid w:val="00B519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2">
    <w:name w:val="xl32"/>
    <w:basedOn w:val="a"/>
    <w:autoRedefine/>
    <w:qFormat/>
    <w:rsid w:val="00B519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3">
    <w:name w:val="xl33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4">
    <w:name w:val="xl34"/>
    <w:basedOn w:val="a"/>
    <w:qFormat/>
    <w:rsid w:val="00B5199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35">
    <w:name w:val="xl35"/>
    <w:basedOn w:val="a"/>
    <w:qFormat/>
    <w:rsid w:val="00B5199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6">
    <w:name w:val="xl36"/>
    <w:basedOn w:val="a"/>
    <w:autoRedefine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7">
    <w:name w:val="xl37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38">
    <w:name w:val="xl38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39">
    <w:name w:val="xl39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0">
    <w:name w:val="xl40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41">
    <w:name w:val="xl41"/>
    <w:basedOn w:val="a"/>
    <w:qFormat/>
    <w:rsid w:val="00B519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42">
    <w:name w:val="xl42"/>
    <w:basedOn w:val="a"/>
    <w:rsid w:val="00B519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B519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44">
    <w:name w:val="xl44"/>
    <w:basedOn w:val="a"/>
    <w:qFormat/>
    <w:rsid w:val="00B519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 Spacing"/>
    <w:link w:val="af1"/>
    <w:uiPriority w:val="1"/>
    <w:qFormat/>
    <w:rsid w:val="00B51994"/>
    <w:rPr>
      <w:rFonts w:ascii="等线" w:eastAsia="等线" w:hAnsi="等线" w:cs="Times New Roman"/>
      <w:sz w:val="22"/>
      <w:szCs w:val="22"/>
    </w:rPr>
  </w:style>
  <w:style w:type="character" w:customStyle="1" w:styleId="af1">
    <w:name w:val="无间隔 字符"/>
    <w:link w:val="af0"/>
    <w:uiPriority w:val="1"/>
    <w:qFormat/>
    <w:rsid w:val="00B51994"/>
    <w:rPr>
      <w:rFonts w:ascii="等线" w:eastAsia="等线" w:hAnsi="等线" w:cs="Times New Roman"/>
      <w:sz w:val="22"/>
      <w:szCs w:val="22"/>
    </w:rPr>
  </w:style>
  <w:style w:type="character" w:customStyle="1" w:styleId="a4">
    <w:name w:val="日期 字符"/>
    <w:basedOn w:val="a0"/>
    <w:link w:val="a3"/>
    <w:qFormat/>
    <w:rsid w:val="00B51994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sid w:val="00B519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28</cp:revision>
  <dcterms:created xsi:type="dcterms:W3CDTF">2024-04-11T01:42:00Z</dcterms:created>
  <dcterms:modified xsi:type="dcterms:W3CDTF">2024-04-12T01:09:00Z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CA3F887C6CEE47FF8B41459A132E80A0_13</vt:lpwstr>
  </property>
</Properties>
</file>