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4" w:rsidRDefault="003A7F7A">
      <w:pPr>
        <w:adjustRightInd w:val="0"/>
        <w:snapToGrid w:val="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1</w:t>
      </w:r>
      <w:bookmarkStart w:id="0" w:name="_GoBack"/>
      <w:bookmarkEnd w:id="0"/>
    </w:p>
    <w:p w:rsidR="00A82714" w:rsidRDefault="003A7F7A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</w:t>
      </w:r>
      <w:r w:rsidR="00523638">
        <w:rPr>
          <w:rFonts w:ascii="宋体" w:hAnsi="宋体" w:cs="宋体" w:hint="eastAsia"/>
          <w:b/>
          <w:bCs/>
          <w:color w:val="000000"/>
          <w:sz w:val="36"/>
          <w:szCs w:val="36"/>
        </w:rPr>
        <w:t>会员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单位申报表</w:t>
      </w:r>
    </w:p>
    <w:p w:rsidR="00A82714" w:rsidRDefault="00A82714" w:rsidP="007921B6">
      <w:pPr>
        <w:spacing w:afterLines="50" w:after="156" w:line="240" w:lineRule="atLeast"/>
        <w:ind w:firstLineChars="50" w:firstLine="90"/>
        <w:rPr>
          <w:rFonts w:ascii="宋体"/>
          <w:color w:val="FF0000"/>
          <w:sz w:val="18"/>
          <w:szCs w:val="18"/>
        </w:rPr>
      </w:pPr>
    </w:p>
    <w:p w:rsidR="00A82714" w:rsidRDefault="003A7F7A" w:rsidP="007921B6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3465"/>
        <w:gridCol w:w="1680"/>
        <w:gridCol w:w="2141"/>
      </w:tblGrid>
      <w:tr w:rsidR="00A82714">
        <w:trPr>
          <w:trHeight w:val="694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单位名称</w:t>
            </w:r>
          </w:p>
        </w:tc>
        <w:tc>
          <w:tcPr>
            <w:tcW w:w="3465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82714" w:rsidRDefault="003A7F7A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2141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762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</w:t>
            </w:r>
            <w:r w:rsidR="00CF0AD5">
              <w:rPr>
                <w:rFonts w:cs="宋体" w:hint="eastAsia"/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系</w:t>
            </w:r>
            <w:r w:rsidR="00CF0AD5">
              <w:rPr>
                <w:rFonts w:cs="宋体" w:hint="eastAsia"/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人</w:t>
            </w:r>
          </w:p>
        </w:tc>
        <w:tc>
          <w:tcPr>
            <w:tcW w:w="3465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82714" w:rsidRDefault="003A7F7A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2141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772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adjustRightInd w:val="0"/>
              <w:snapToGrid w:val="0"/>
              <w:ind w:rightChars="-50" w:right="-10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465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评选年度交纳会费金额</w:t>
            </w:r>
          </w:p>
        </w:tc>
        <w:tc>
          <w:tcPr>
            <w:tcW w:w="2141" w:type="dxa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3207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286" w:type="dxa"/>
            <w:gridSpan w:val="3"/>
          </w:tcPr>
          <w:p w:rsidR="00A82714" w:rsidRDefault="003A7F7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A82714" w:rsidRDefault="00A82714">
            <w:pPr>
              <w:spacing w:line="360" w:lineRule="auto"/>
              <w:rPr>
                <w:color w:val="000000"/>
              </w:rPr>
            </w:pPr>
          </w:p>
          <w:p w:rsidR="00A82714" w:rsidRDefault="00A82714">
            <w:pPr>
              <w:spacing w:line="360" w:lineRule="auto"/>
              <w:rPr>
                <w:color w:val="000000"/>
              </w:rPr>
            </w:pPr>
          </w:p>
          <w:p w:rsidR="00A82714" w:rsidRDefault="00A82714">
            <w:pPr>
              <w:spacing w:line="360" w:lineRule="auto"/>
              <w:rPr>
                <w:color w:val="000000"/>
              </w:rPr>
            </w:pPr>
          </w:p>
          <w:p w:rsidR="00A82714" w:rsidRDefault="003A7F7A">
            <w:pPr>
              <w:spacing w:line="360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负责人签字：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cs="宋体" w:hint="eastAsia"/>
                <w:color w:val="000000"/>
              </w:rPr>
              <w:t>单位盖章：</w:t>
            </w:r>
          </w:p>
          <w:p w:rsidR="00A82714" w:rsidRDefault="003A7F7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  <w:tr w:rsidR="00A82714">
        <w:trPr>
          <w:trHeight w:val="2544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设区市联络处（协会）意见</w:t>
            </w:r>
          </w:p>
        </w:tc>
        <w:tc>
          <w:tcPr>
            <w:tcW w:w="7286" w:type="dxa"/>
            <w:gridSpan w:val="3"/>
          </w:tcPr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3A7F7A">
            <w:pPr>
              <w:ind w:firstLineChars="1850" w:firstLine="388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单位盖章：</w:t>
            </w:r>
          </w:p>
          <w:p w:rsidR="00A82714" w:rsidRDefault="00A82714">
            <w:pPr>
              <w:rPr>
                <w:color w:val="000000"/>
              </w:rPr>
            </w:pPr>
          </w:p>
          <w:p w:rsidR="00A82714" w:rsidRDefault="003A7F7A">
            <w:pPr>
              <w:ind w:firstLineChars="2650" w:firstLine="556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  <w:tr w:rsidR="00A82714">
        <w:trPr>
          <w:trHeight w:val="2978"/>
          <w:jc w:val="center"/>
        </w:trPr>
        <w:tc>
          <w:tcPr>
            <w:tcW w:w="1786" w:type="dxa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省造价协会</w:t>
            </w:r>
          </w:p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3"/>
          </w:tcPr>
          <w:p w:rsidR="00A82714" w:rsidRDefault="00A82714">
            <w:pPr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A82714">
            <w:pPr>
              <w:ind w:firstLineChars="1850" w:firstLine="3885"/>
              <w:rPr>
                <w:color w:val="000000"/>
              </w:rPr>
            </w:pPr>
          </w:p>
          <w:p w:rsidR="00A82714" w:rsidRDefault="003A7F7A">
            <w:pPr>
              <w:ind w:firstLineChars="1850" w:firstLine="388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单位盖章：</w:t>
            </w:r>
          </w:p>
          <w:p w:rsidR="00A82714" w:rsidRDefault="00A82714">
            <w:pPr>
              <w:rPr>
                <w:color w:val="000000"/>
              </w:rPr>
            </w:pPr>
          </w:p>
          <w:p w:rsidR="00A82714" w:rsidRDefault="003A7F7A">
            <w:pPr>
              <w:ind w:firstLineChars="2650" w:firstLine="556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</w:tbl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:rsidR="00A82714" w:rsidRDefault="003A7F7A">
      <w:pPr>
        <w:adjustRightInd w:val="0"/>
        <w:snapToGrid w:val="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2</w:t>
      </w:r>
    </w:p>
    <w:p w:rsidR="00A82714" w:rsidRDefault="003A7F7A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</w:t>
      </w:r>
      <w:r w:rsidR="00523638">
        <w:rPr>
          <w:rFonts w:ascii="宋体" w:hAnsi="宋体" w:cs="宋体" w:hint="eastAsia"/>
          <w:b/>
          <w:bCs/>
          <w:color w:val="000000"/>
          <w:sz w:val="36"/>
          <w:szCs w:val="36"/>
        </w:rPr>
        <w:t>会员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单位量化打分表</w:t>
      </w: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:rsidR="00A82714" w:rsidRDefault="003A7F7A">
      <w:pPr>
        <w:tabs>
          <w:tab w:val="left" w:pos="312"/>
        </w:tabs>
        <w:adjustRightInd w:val="0"/>
        <w:snapToGrid w:val="0"/>
        <w:spacing w:line="280" w:lineRule="exact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单位名称：</w:t>
      </w:r>
      <w:r>
        <w:rPr>
          <w:color w:val="000000"/>
          <w:sz w:val="28"/>
          <w:szCs w:val="28"/>
          <w:u w:val="single"/>
        </w:rPr>
        <w:t xml:space="preserve">                                </w:t>
      </w: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686"/>
        <w:gridCol w:w="657"/>
        <w:gridCol w:w="3471"/>
        <w:gridCol w:w="2004"/>
        <w:gridCol w:w="903"/>
      </w:tblGrid>
      <w:tr w:rsidR="00A82714">
        <w:trPr>
          <w:trHeight w:val="79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参加公益活动</w:t>
            </w:r>
          </w:p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情况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参与公益活动项目（内容）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486" w:type="pct"/>
            <w:vAlign w:val="center"/>
          </w:tcPr>
          <w:p w:rsidR="00A82714" w:rsidRDefault="003A7F7A">
            <w:pPr>
              <w:jc w:val="center"/>
              <w:rPr>
                <w:rFonts w:cs="宋体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设区市打分</w:t>
            </w: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参与课题研究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课题或书籍名称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完成人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获本协会论文、咨询成果文件奖</w:t>
            </w:r>
            <w:r>
              <w:rPr>
                <w:rFonts w:cs="宋体" w:hint="eastAsia"/>
                <w:color w:val="000000"/>
              </w:rPr>
              <w:t>（一等奖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分，二等奖</w:t>
            </w:r>
            <w:r>
              <w:rPr>
                <w:color w:val="000000"/>
              </w:rPr>
              <w:t>4</w:t>
            </w:r>
            <w:r>
              <w:rPr>
                <w:rFonts w:cs="宋体" w:hint="eastAsia"/>
                <w:color w:val="000000"/>
              </w:rPr>
              <w:t>分，三等奖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</w:t>
            </w: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论文（成果文件）名称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协会网站或刊物投稿情况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稿件标题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投稿人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47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单位员工参加培训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培训内容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参加人员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ind w:leftChars="-20" w:left="-42" w:rightChars="-30" w:right="-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参加协会或主管部门活动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活动内容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单位获奖情况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获奖项目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获奖者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8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82714" w:rsidTr="00D27C73">
        <w:trPr>
          <w:trHeight w:val="1041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cs="宋体"/>
                <w:b/>
                <w:bCs/>
                <w:color w:val="000000"/>
                <w:sz w:val="24"/>
                <w:szCs w:val="24"/>
              </w:rPr>
              <w:t>中价协</w:t>
            </w: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信用</w:t>
            </w:r>
            <w:proofErr w:type="gramEnd"/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评价等级</w:t>
            </w:r>
            <w:r>
              <w:rPr>
                <w:rFonts w:cs="宋体" w:hint="eastAsia"/>
                <w:color w:val="000000"/>
              </w:rPr>
              <w:t>（</w:t>
            </w:r>
            <w:r>
              <w:rPr>
                <w:color w:val="000000"/>
              </w:rPr>
              <w:t>AAA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B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C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分，未参加不得分）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信用等级</w:t>
            </w: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1040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830"/>
          <w:jc w:val="center"/>
        </w:trPr>
        <w:tc>
          <w:tcPr>
            <w:tcW w:w="1566" w:type="pct"/>
            <w:gridSpan w:val="3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总得分</w:t>
            </w:r>
          </w:p>
        </w:tc>
        <w:tc>
          <w:tcPr>
            <w:tcW w:w="3434" w:type="pct"/>
            <w:gridSpan w:val="3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A82714" w:rsidRDefault="003A7F7A">
      <w:pPr>
        <w:adjustRightInd w:val="0"/>
        <w:snapToGrid w:val="0"/>
        <w:spacing w:line="400" w:lineRule="exact"/>
        <w:ind w:leftChars="57" w:left="720" w:hangingChars="250" w:hanging="600"/>
        <w:rPr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本表总分为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分，本表中填写的各项活动、工作、培训和获奖等内容均应为上一年度，均需附上材料；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公益活动包括捐款、捐物、</w:t>
      </w:r>
      <w:r>
        <w:rPr>
          <w:rFonts w:cs="宋体" w:hint="eastAsia"/>
          <w:color w:val="000000"/>
          <w:sz w:val="24"/>
          <w:szCs w:val="24"/>
        </w:rPr>
        <w:t>资助等；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leftChars="285" w:lef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rFonts w:cs="宋体" w:hint="eastAsia"/>
          <w:color w:val="000000"/>
          <w:spacing w:val="-6"/>
          <w:sz w:val="24"/>
          <w:szCs w:val="24"/>
        </w:rPr>
        <w:t>课题研究指参与协会或行业主管部门等相关规范、标准、教材等的编写工作；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rFonts w:cs="宋体" w:hint="eastAsia"/>
          <w:color w:val="000000"/>
          <w:sz w:val="24"/>
          <w:szCs w:val="24"/>
        </w:rPr>
        <w:t>企业员工培训包括内部及协会或其他部门组织的培训；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rFonts w:cs="宋体" w:hint="eastAsia"/>
          <w:color w:val="000000"/>
          <w:sz w:val="24"/>
          <w:szCs w:val="24"/>
        </w:rPr>
        <w:t>所提供材料必须真实有效，否则不予评选；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rFonts w:cs="宋体" w:hint="eastAsia"/>
          <w:color w:val="000000"/>
          <w:sz w:val="24"/>
          <w:szCs w:val="24"/>
        </w:rPr>
        <w:t>近三年受到相关处罚的单位不予评选；</w:t>
      </w:r>
    </w:p>
    <w:p w:rsidR="00A82714" w:rsidRDefault="003A7F7A">
      <w:pPr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rFonts w:cs="宋体" w:hint="eastAsia"/>
          <w:color w:val="000000"/>
          <w:sz w:val="24"/>
          <w:szCs w:val="24"/>
        </w:rPr>
        <w:t>表格不够可加页（格）。</w:t>
      </w:r>
    </w:p>
    <w:p w:rsidR="00A82714" w:rsidRDefault="00A82714">
      <w:pPr>
        <w:adjustRightInd w:val="0"/>
        <w:snapToGrid w:val="0"/>
        <w:spacing w:line="400" w:lineRule="exact"/>
        <w:ind w:firstLineChars="150" w:firstLine="360"/>
        <w:rPr>
          <w:color w:val="000000"/>
          <w:sz w:val="24"/>
          <w:szCs w:val="24"/>
        </w:rPr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3A7F7A" w:rsidP="007921B6">
      <w:pPr>
        <w:spacing w:afterLines="50" w:after="156" w:line="240" w:lineRule="atLeas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3</w:t>
      </w:r>
    </w:p>
    <w:p w:rsidR="00A82714" w:rsidRDefault="003A7F7A" w:rsidP="007921B6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江西省工程造价协会先进单位会员申报表</w:t>
      </w:r>
      <w:r>
        <w:rPr>
          <w:rFonts w:ascii="宋体" w:hAnsi="宋体" w:cs="宋体"/>
          <w:color w:val="000000"/>
          <w:sz w:val="28"/>
          <w:szCs w:val="28"/>
        </w:rPr>
        <w:t xml:space="preserve">       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09"/>
        <w:gridCol w:w="68"/>
        <w:gridCol w:w="1541"/>
        <w:gridCol w:w="1043"/>
        <w:gridCol w:w="746"/>
        <w:gridCol w:w="906"/>
        <w:gridCol w:w="723"/>
        <w:gridCol w:w="2458"/>
      </w:tblGrid>
      <w:tr w:rsidR="00A82714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单位会员名称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负责人姓名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41"/>
          <w:jc w:val="center"/>
        </w:trPr>
        <w:tc>
          <w:tcPr>
            <w:tcW w:w="1707" w:type="dxa"/>
            <w:gridSpan w:val="2"/>
            <w:vMerge w:val="restart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加入协会时间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交纳评选年度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会费情况</w:t>
            </w: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推荐单位交纳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会费（元）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57"/>
          <w:jc w:val="center"/>
        </w:trPr>
        <w:tc>
          <w:tcPr>
            <w:tcW w:w="1707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所辖范围内会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pacing w:val="-1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费收缴率（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%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57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送协会参评</w:t>
            </w:r>
            <w:proofErr w:type="gramEnd"/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论文数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篇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4975"/>
          <w:jc w:val="center"/>
        </w:trPr>
        <w:tc>
          <w:tcPr>
            <w:tcW w:w="598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作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594" w:type="dxa"/>
            <w:gridSpan w:val="8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wordWrap w:val="0"/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会员单位（印章）</w:t>
            </w:r>
          </w:p>
        </w:tc>
      </w:tr>
      <w:tr w:rsidR="00A82714">
        <w:trPr>
          <w:cantSplit/>
          <w:trHeight w:val="2296"/>
          <w:jc w:val="center"/>
        </w:trPr>
        <w:tc>
          <w:tcPr>
            <w:tcW w:w="1775" w:type="dxa"/>
            <w:gridSpan w:val="3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设区市联络处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2584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年　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652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省造价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协会意见</w:t>
            </w:r>
          </w:p>
        </w:tc>
        <w:tc>
          <w:tcPr>
            <w:tcW w:w="3181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ind w:firstLineChars="400" w:firstLine="88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</w:p>
          <w:p w:rsidR="00A82714" w:rsidRDefault="003A7F7A">
            <w:pPr>
              <w:spacing w:line="240" w:lineRule="atLeast"/>
              <w:ind w:firstLineChars="350" w:firstLine="77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A82714" w:rsidRDefault="003A7F7A" w:rsidP="007921B6">
      <w:pPr>
        <w:adjustRightInd w:val="0"/>
        <w:snapToGrid w:val="0"/>
        <w:spacing w:beforeLines="50" w:before="156" w:line="276" w:lineRule="auto"/>
        <w:ind w:left="42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注：</w:t>
      </w:r>
      <w:r w:rsidRPr="003B72C7">
        <w:rPr>
          <w:rFonts w:ascii="宋体" w:hAnsi="宋体" w:cs="宋体" w:hint="eastAsia"/>
          <w:b/>
          <w:color w:val="000000" w:themeColor="text1"/>
        </w:rPr>
        <w:t>1、本表只适用</w:t>
      </w:r>
      <w:proofErr w:type="gramStart"/>
      <w:r w:rsidRPr="003B72C7">
        <w:rPr>
          <w:rFonts w:ascii="宋体" w:hAnsi="宋体" w:cs="宋体" w:hint="eastAsia"/>
          <w:b/>
          <w:color w:val="000000" w:themeColor="text1"/>
        </w:rPr>
        <w:t>非咨询</w:t>
      </w:r>
      <w:proofErr w:type="gramEnd"/>
      <w:r w:rsidRPr="003B72C7">
        <w:rPr>
          <w:rFonts w:ascii="宋体" w:hAnsi="宋体" w:cs="宋体" w:hint="eastAsia"/>
          <w:b/>
          <w:color w:val="000000" w:themeColor="text1"/>
        </w:rPr>
        <w:t xml:space="preserve">企业单位会员填报； </w:t>
      </w:r>
    </w:p>
    <w:p w:rsidR="00A82714" w:rsidRDefault="003A7F7A">
      <w:pPr>
        <w:adjustRightInd w:val="0"/>
        <w:snapToGrid w:val="0"/>
        <w:spacing w:line="276" w:lineRule="auto"/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2、所辖范围内会费收缴率，是指各设区市联络处（协会）按会费标准收缴评选年度所辖范围的</w:t>
      </w:r>
    </w:p>
    <w:p w:rsidR="00A82714" w:rsidRDefault="003A7F7A">
      <w:pPr>
        <w:adjustRightInd w:val="0"/>
        <w:snapToGrid w:val="0"/>
        <w:spacing w:line="276" w:lineRule="auto"/>
        <w:rPr>
          <w:rFonts w:ascii="宋体"/>
        </w:rPr>
      </w:pPr>
      <w:r>
        <w:rPr>
          <w:rFonts w:ascii="宋体" w:hAnsi="宋体" w:cs="宋体" w:hint="eastAsia"/>
        </w:rPr>
        <w:t>单位会员、个人会员会费实收会费与应收会费的百分比。</w:t>
      </w:r>
    </w:p>
    <w:p w:rsidR="00A82714" w:rsidRDefault="003A7F7A" w:rsidP="007921B6">
      <w:pPr>
        <w:snapToGrid w:val="0"/>
        <w:spacing w:afterLines="50" w:after="156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4</w:t>
      </w:r>
    </w:p>
    <w:p w:rsidR="00A82714" w:rsidRDefault="003A7F7A" w:rsidP="007921B6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江西省工程造价协会先进个人会员申报表</w:t>
      </w:r>
    </w:p>
    <w:p w:rsidR="00A82714" w:rsidRDefault="003A7F7A" w:rsidP="007921B6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771"/>
        <w:gridCol w:w="1252"/>
        <w:gridCol w:w="1075"/>
        <w:gridCol w:w="299"/>
        <w:gridCol w:w="737"/>
        <w:gridCol w:w="1105"/>
        <w:gridCol w:w="797"/>
        <w:gridCol w:w="561"/>
        <w:gridCol w:w="1427"/>
      </w:tblGrid>
      <w:tr w:rsidR="00A82714">
        <w:trPr>
          <w:trHeight w:val="645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2626" w:type="dxa"/>
            <w:gridSpan w:val="3"/>
            <w:vAlign w:val="center"/>
          </w:tcPr>
          <w:p w:rsidR="00A82714" w:rsidRDefault="00A82714">
            <w:pPr>
              <w:spacing w:line="240" w:lineRule="atLeast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105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625"/>
          <w:jc w:val="center"/>
        </w:trPr>
        <w:tc>
          <w:tcPr>
            <w:tcW w:w="1537" w:type="dxa"/>
            <w:gridSpan w:val="2"/>
            <w:vAlign w:val="center"/>
          </w:tcPr>
          <w:p w:rsidR="00E81945" w:rsidRDefault="003A7F7A">
            <w:pPr>
              <w:spacing w:line="24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身份证号码</w:t>
            </w:r>
          </w:p>
          <w:p w:rsidR="00A82714" w:rsidRDefault="007C33A5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 w:rsidRPr="007C33A5">
              <w:rPr>
                <w:rFonts w:ascii="宋体" w:cs="宋体" w:hint="eastAsia"/>
                <w:b/>
                <w:color w:val="000000"/>
              </w:rPr>
              <w:t>（</w:t>
            </w:r>
            <w:r w:rsidR="00E81945">
              <w:rPr>
                <w:rFonts w:ascii="宋体" w:cs="宋体" w:hint="eastAsia"/>
                <w:b/>
                <w:color w:val="000000"/>
              </w:rPr>
              <w:t>*</w:t>
            </w:r>
            <w:r w:rsidRPr="007C33A5">
              <w:rPr>
                <w:rFonts w:ascii="宋体" w:cs="宋体" w:hint="eastAsia"/>
                <w:b/>
                <w:color w:val="000000"/>
              </w:rPr>
              <w:t>必填）</w:t>
            </w:r>
          </w:p>
        </w:tc>
        <w:tc>
          <w:tcPr>
            <w:tcW w:w="2626" w:type="dxa"/>
            <w:gridSpan w:val="3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3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入会时间</w:t>
            </w:r>
          </w:p>
        </w:tc>
        <w:tc>
          <w:tcPr>
            <w:tcW w:w="1105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4468" w:type="dxa"/>
            <w:gridSpan w:val="5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交纳评选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年度会费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481"/>
          <w:jc w:val="center"/>
        </w:trPr>
        <w:tc>
          <w:tcPr>
            <w:tcW w:w="153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4468" w:type="dxa"/>
            <w:gridSpan w:val="5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送协会参评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论文数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篇</w:t>
            </w:r>
            <w:r>
              <w:rPr>
                <w:rFonts w:ascii="宋体" w:hAnsi="宋体" w:cs="宋体"/>
                <w:color w:val="000000"/>
              </w:rPr>
              <w:t>)</w:t>
            </w:r>
          </w:p>
        </w:tc>
        <w:tc>
          <w:tcPr>
            <w:tcW w:w="1427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cantSplit/>
          <w:trHeight w:val="5864"/>
          <w:jc w:val="center"/>
        </w:trPr>
        <w:tc>
          <w:tcPr>
            <w:tcW w:w="766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要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业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绩</w:t>
            </w:r>
          </w:p>
        </w:tc>
        <w:tc>
          <w:tcPr>
            <w:tcW w:w="8024" w:type="dxa"/>
            <w:gridSpan w:val="9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</w:tc>
      </w:tr>
      <w:tr w:rsidR="00A82714">
        <w:trPr>
          <w:trHeight w:val="2568"/>
          <w:jc w:val="center"/>
        </w:trPr>
        <w:tc>
          <w:tcPr>
            <w:tcW w:w="766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所在工作单位意见</w:t>
            </w:r>
          </w:p>
        </w:tc>
        <w:tc>
          <w:tcPr>
            <w:tcW w:w="2023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075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</w:t>
            </w:r>
            <w:r>
              <w:rPr>
                <w:rFonts w:ascii="宋体" w:hAnsi="宋体" w:cs="宋体" w:hint="eastAsia"/>
                <w:color w:val="000000"/>
              </w:rPr>
              <w:t>联络处</w:t>
            </w:r>
            <w:r>
              <w:rPr>
                <w:rFonts w:ascii="宋体" w:hAnsi="宋体" w:cs="宋体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协会</w:t>
            </w:r>
            <w:r>
              <w:rPr>
                <w:rFonts w:ascii="宋体" w:hAnsi="宋体" w:cs="宋体"/>
                <w:color w:val="000000"/>
              </w:rPr>
              <w:t>)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意见</w:t>
            </w:r>
          </w:p>
        </w:tc>
        <w:tc>
          <w:tcPr>
            <w:tcW w:w="2141" w:type="dxa"/>
            <w:gridSpan w:val="3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（印章）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年　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797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省造价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协会意见</w:t>
            </w:r>
          </w:p>
        </w:tc>
        <w:tc>
          <w:tcPr>
            <w:tcW w:w="1988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</w:rPr>
            </w:pPr>
          </w:p>
          <w:p w:rsidR="00A82714" w:rsidRDefault="003A7F7A">
            <w:pPr>
              <w:spacing w:line="240" w:lineRule="atLeast"/>
              <w:ind w:firstLineChars="350" w:firstLine="73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（印章）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A82714" w:rsidRDefault="003A7F7A">
            <w:pPr>
              <w:spacing w:line="240" w:lineRule="atLeast"/>
              <w:ind w:firstLineChars="250" w:firstLine="525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A82714" w:rsidRDefault="00A82714">
      <w:pPr>
        <w:widowControl/>
      </w:pPr>
    </w:p>
    <w:sectPr w:rsidR="00A82714" w:rsidSect="00A82714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0F" w:rsidRDefault="008F050F" w:rsidP="00A82714">
      <w:r>
        <w:separator/>
      </w:r>
    </w:p>
  </w:endnote>
  <w:endnote w:type="continuationSeparator" w:id="0">
    <w:p w:rsidR="008F050F" w:rsidRDefault="008F050F" w:rsidP="00A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14" w:rsidRDefault="00A35D64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7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21B6">
      <w:rPr>
        <w:rStyle w:val="ac"/>
        <w:noProof/>
      </w:rPr>
      <w:t>1</w:t>
    </w:r>
    <w:r>
      <w:rPr>
        <w:rStyle w:val="ac"/>
      </w:rPr>
      <w:fldChar w:fldCharType="end"/>
    </w:r>
  </w:p>
  <w:p w:rsidR="00A82714" w:rsidRDefault="00A82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0F" w:rsidRDefault="008F050F" w:rsidP="00A82714">
      <w:r>
        <w:separator/>
      </w:r>
    </w:p>
  </w:footnote>
  <w:footnote w:type="continuationSeparator" w:id="0">
    <w:p w:rsidR="008F050F" w:rsidRDefault="008F050F" w:rsidP="00A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484A9F"/>
    <w:rsid w:val="000018BA"/>
    <w:rsid w:val="00004199"/>
    <w:rsid w:val="00006742"/>
    <w:rsid w:val="00013469"/>
    <w:rsid w:val="0001562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1FC9"/>
    <w:rsid w:val="000D20FA"/>
    <w:rsid w:val="000D2867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77C28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3D9"/>
    <w:rsid w:val="00485EA1"/>
    <w:rsid w:val="00491BBD"/>
    <w:rsid w:val="004A2E70"/>
    <w:rsid w:val="004B1646"/>
    <w:rsid w:val="004E45E7"/>
    <w:rsid w:val="00510852"/>
    <w:rsid w:val="00516312"/>
    <w:rsid w:val="00523638"/>
    <w:rsid w:val="00525C35"/>
    <w:rsid w:val="00536BF4"/>
    <w:rsid w:val="005432C7"/>
    <w:rsid w:val="00546842"/>
    <w:rsid w:val="005638A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D6AA9"/>
    <w:rsid w:val="006E4EDD"/>
    <w:rsid w:val="006F752A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21B6"/>
    <w:rsid w:val="00794BB5"/>
    <w:rsid w:val="007A2C85"/>
    <w:rsid w:val="007B01F1"/>
    <w:rsid w:val="007B0554"/>
    <w:rsid w:val="007C33A5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8F050F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3547E"/>
    <w:rsid w:val="00A35D64"/>
    <w:rsid w:val="00A710DB"/>
    <w:rsid w:val="00A82714"/>
    <w:rsid w:val="00A84279"/>
    <w:rsid w:val="00A85F08"/>
    <w:rsid w:val="00AA09F1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81973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3718"/>
    <w:rsid w:val="00C22E03"/>
    <w:rsid w:val="00C230B3"/>
    <w:rsid w:val="00C24506"/>
    <w:rsid w:val="00C257E2"/>
    <w:rsid w:val="00C5052F"/>
    <w:rsid w:val="00C53EBD"/>
    <w:rsid w:val="00C6184F"/>
    <w:rsid w:val="00C715D2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0AD5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75BA"/>
    <w:rsid w:val="00D80AEB"/>
    <w:rsid w:val="00D91C84"/>
    <w:rsid w:val="00DC0638"/>
    <w:rsid w:val="00DC0F77"/>
    <w:rsid w:val="00DC4D97"/>
    <w:rsid w:val="00DD4BB8"/>
    <w:rsid w:val="00E353E1"/>
    <w:rsid w:val="00E74719"/>
    <w:rsid w:val="00E81945"/>
    <w:rsid w:val="00EB515E"/>
    <w:rsid w:val="00EB595D"/>
    <w:rsid w:val="00EC4EA9"/>
    <w:rsid w:val="00EC6172"/>
    <w:rsid w:val="00ED09BA"/>
    <w:rsid w:val="00ED1BDA"/>
    <w:rsid w:val="00EE1E93"/>
    <w:rsid w:val="00F10D65"/>
    <w:rsid w:val="00F2341E"/>
    <w:rsid w:val="00F40AA2"/>
    <w:rsid w:val="00F46186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9EF990-4365-4D28-99DE-BDED84D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semiHidden="1" w:uiPriority="0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7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A8271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A82714"/>
    <w:rPr>
      <w:sz w:val="18"/>
      <w:szCs w:val="18"/>
    </w:rPr>
  </w:style>
  <w:style w:type="paragraph" w:styleId="a7">
    <w:name w:val="footer"/>
    <w:basedOn w:val="a"/>
    <w:link w:val="a8"/>
    <w:uiPriority w:val="99"/>
    <w:rsid w:val="00A8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A8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82714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A82714"/>
  </w:style>
  <w:style w:type="character" w:customStyle="1" w:styleId="a4">
    <w:name w:val="日期 字符"/>
    <w:basedOn w:val="a0"/>
    <w:link w:val="a3"/>
    <w:uiPriority w:val="99"/>
    <w:semiHidden/>
    <w:locked/>
    <w:rsid w:val="00A82714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82714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A8271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A8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255</Words>
  <Characters>1458</Characters>
  <Application>Microsoft Office Word</Application>
  <DocSecurity>0</DocSecurity>
  <Lines>12</Lines>
  <Paragraphs>3</Paragraphs>
  <ScaleCrop>false</ScaleCrop>
  <Company>OFFICE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ThinkPad</cp:lastModifiedBy>
  <cp:revision>6</cp:revision>
  <cp:lastPrinted>2020-11-30T02:29:00Z</cp:lastPrinted>
  <dcterms:created xsi:type="dcterms:W3CDTF">2024-01-04T01:24:00Z</dcterms:created>
  <dcterms:modified xsi:type="dcterms:W3CDTF">2024-01-04T01:53:00Z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8EC7CE404480483283D3E3DAEDF8DEED</vt:lpwstr>
  </property>
</Properties>
</file>